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HOMEOWNERS ASSOCIATION DUES ASSESSMENT LETTER</w:t>
      </w:r>
    </w:p>
    <w:p/>
    <w:p/>
    <w:p>
      <w:r>
        <w:rPr>
          <w:b/>
          <w:sz w:val="20"/>
        </w:rPr>
        <w:t>Homeowners Association Name: ____________________________________________</w:t>
      </w:r>
    </w:p>
    <w:p>
      <w:r>
        <w:rPr>
          <w:b w:val="0"/>
          <w:sz w:val="20"/>
        </w:rPr>
        <w:t>Association Address: ____________________________________________________</w:t>
      </w:r>
    </w:p>
    <w:p>
      <w:r>
        <w:rPr>
          <w:b w:val="0"/>
          <w:sz w:val="20"/>
        </w:rPr>
        <w:t>City, State, ZIP: 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Owner Name: _____________________________________________________________</w:t>
      </w:r>
    </w:p>
    <w:p>
      <w:r>
        <w:rPr>
          <w:b/>
          <w:sz w:val="20"/>
        </w:rPr>
        <w:t>Property Address: _______________________________________________________</w:t>
      </w:r>
    </w:p>
    <w:p>
      <w:r>
        <w:rPr>
          <w:b w:val="0"/>
          <w:sz w:val="20"/>
        </w:rPr>
        <w:t>Mailing Address (if different): ___________________________________________</w:t>
      </w:r>
    </w:p>
    <w:p>
      <w:r>
        <w:rPr>
          <w:b w:val="0"/>
          <w:sz w:val="20"/>
        </w:rPr>
        <w:t>City, State, ZIP: 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pPr>
        <w:jc w:val="center"/>
      </w:pPr>
      <w:r>
        <w:rPr>
          <w:b/>
          <w:sz w:val="20"/>
        </w:rPr>
        <w:t>RE: Assessment of Homeowners Association Dues and Charges</w:t>
      </w:r>
    </w:p>
    <w:p/>
    <w:p/>
    <w:p>
      <w:r>
        <w:rPr>
          <w:b w:val="0"/>
          <w:sz w:val="20"/>
        </w:rPr>
        <w:t>Dear Homeowner,</w:t>
      </w:r>
    </w:p>
    <w:p/>
    <w:p>
      <w:r>
        <w:rPr>
          <w:b w:val="0"/>
          <w:sz w:val="20"/>
        </w:rPr>
        <w:t>This letter serves as an official notice regarding the assessment of Homeowners Association (HOA) dues in accordance with the governing documents of the Association and applicable laws of the United States. The Association is authorized to levy assessments as necessary to maintain and preserve the community and its common areas.</w:t>
      </w:r>
    </w:p>
    <w:p/>
    <w:p/>
    <w:p>
      <w:r>
        <w:rPr>
          <w:b/>
          <w:sz w:val="20"/>
        </w:rPr>
        <w:t>1. Assessment Amount and Due Date</w:t>
      </w:r>
    </w:p>
    <w:p>
      <w:r>
        <w:rPr>
          <w:b w:val="0"/>
          <w:sz w:val="20"/>
        </w:rPr>
        <w:t>The amount assessed for your property is $____________________. This amount covers the period from ________________ to ________________. Payment is due on or before ____________________.</w:t>
      </w:r>
    </w:p>
    <w:p/>
    <w:p>
      <w:r>
        <w:rPr>
          <w:b/>
          <w:sz w:val="20"/>
        </w:rPr>
        <w:t>2. Payment Instructions</w:t>
      </w:r>
    </w:p>
    <w:p>
      <w:r>
        <w:rPr>
          <w:b w:val="0"/>
          <w:sz w:val="20"/>
        </w:rPr>
        <w:t>Please remit payment to the Association at the address listed above or via the approved electronic payment methods. Payments should be made payable to the Homeowners Association. Late payments may be subject to additional fees and interest.</w:t>
      </w:r>
    </w:p>
    <w:p/>
    <w:p>
      <w:r>
        <w:rPr>
          <w:b/>
          <w:sz w:val="20"/>
        </w:rPr>
        <w:t>3. Late Fees and Interest</w:t>
      </w:r>
    </w:p>
    <w:p>
      <w:r>
        <w:rPr>
          <w:b w:val="0"/>
          <w:sz w:val="20"/>
        </w:rPr>
        <w:t>Payments received after the due date will incur a late fee of $____________ and interest at a rate of __________% per month on the outstanding balance until paid in full.</w:t>
      </w:r>
    </w:p>
    <w:p/>
    <w:p>
      <w:r>
        <w:rPr>
          <w:b/>
          <w:sz w:val="20"/>
        </w:rPr>
        <w:t>4. Consequences of Non-Payment</w:t>
      </w:r>
    </w:p>
    <w:p>
      <w:r>
        <w:rPr>
          <w:b w:val="0"/>
          <w:sz w:val="20"/>
        </w:rPr>
        <w:t>Failure to pay assessments may result in the imposition of additional penalties, suspension of membership rights, and the Association’s right to file a lien against the property pursuant to state law and the Association’s governing documents. The Association may also initiate legal proceedings to recover outstanding amounts, including costs and attorney’s fees.</w:t>
      </w:r>
    </w:p>
    <w:p/>
    <w:p>
      <w:r>
        <w:rPr>
          <w:b/>
          <w:sz w:val="20"/>
        </w:rPr>
        <w:t>5. Right to Contest</w:t>
      </w:r>
    </w:p>
    <w:p>
      <w:r>
        <w:rPr>
          <w:b w:val="0"/>
          <w:sz w:val="20"/>
        </w:rPr>
        <w:t>If you believe this assessment is in error or have questions regarding the amount or basis of the assessment, you have the right to request a hearing before the Board of Directors. Please submit a written request to the Association’s management office within fifteen (15) days of receipt of this letter.</w:t>
      </w:r>
    </w:p>
    <w:p/>
    <w:p>
      <w:r>
        <w:rPr>
          <w:b/>
          <w:sz w:val="20"/>
        </w:rPr>
        <w:t>6. Additional Charges</w:t>
      </w:r>
    </w:p>
    <w:p>
      <w:r>
        <w:rPr>
          <w:b w:val="0"/>
          <w:sz w:val="20"/>
        </w:rPr>
        <w:t>Any costs incurred by the Association related to collection efforts, including but not limited to late fees, interest, collection agency fees, and attorney’s fees, will be added to your outstanding balance.</w:t>
      </w:r>
    </w:p>
    <w:p/>
    <w:p>
      <w:r>
        <w:rPr>
          <w:b/>
          <w:sz w:val="20"/>
        </w:rPr>
        <w:t>7. Governing Documents</w:t>
      </w:r>
    </w:p>
    <w:p>
      <w:r>
        <w:rPr>
          <w:b w:val="0"/>
          <w:sz w:val="20"/>
        </w:rPr>
        <w:t>This assessment is made pursuant to the Declaration of Covenants, Conditions, and Restrictions (CC&amp;Rs), Bylaws, Rules, and Regulations of the Association, as well as applicable state and federal law.</w:t>
      </w:r>
    </w:p>
    <w:p/>
    <w:p/>
    <w:p>
      <w:r>
        <w:rPr>
          <w:b w:val="0"/>
          <w:sz w:val="20"/>
        </w:rPr>
        <w:t>We appreciate your prompt attention to this matter and your ongoing commitment to maintaining the quality and value of our community. Should you have any questions or require assistance, please contact the Association office at your earliest convenience.</w:t>
      </w:r>
    </w:p>
    <w:p/>
    <w:p/>
    <w:p>
      <w:r>
        <w:rPr>
          <w:b w:val="0"/>
          <w:sz w:val="20"/>
        </w:rPr>
        <w:t>Sincerely,</w:t>
      </w:r>
    </w:p>
    <w:p/>
    <w:p/>
    <w:p/>
    <w:p/>
    <w:p>
      <w:r>
        <w:rPr>
          <w:b/>
          <w:sz w:val="20"/>
        </w:rPr>
        <w:t>Homeowners Association Board of Directors</w:t>
      </w:r>
    </w:p>
    <w:p>
      <w:r>
        <w:rPr>
          <w:b w:val="0"/>
          <w:sz w:val="20"/>
        </w:rPr>
        <w:t>Authorized Representative: _______________________________________________</w:t>
      </w:r>
    </w:p>
    <w:p>
      <w:r>
        <w:rPr>
          <w:b w:val="0"/>
          <w:sz w:val="20"/>
        </w:rPr>
        <w:t>Title: ________________________________________________________________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 ACKNOWLEDGMENT</w:t>
            </w:r>
          </w:p>
        </w:tc>
        <w:tc>
          <w:tcPr>
            <w:tcW w:type="dxa" w:w="4986"/>
            <w:tcBorders>
              <w:top w:val="nil"/>
              <w:left w:val="nil"/>
              <w:bottom w:val="nil"/>
              <w:right w:val="nil"/>
              <w:insideH w:val="nil"/>
              <w:insideV w:val="nil"/>
            </w:tcBorders>
          </w:tcPr>
          <w:p>
            <w:pPr>
              <w:jc w:val="center"/>
            </w:pPr>
            <w:r>
              <w:t>ASSOCIATION REPRESENTATIVE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  Date: _______________</w:t>
            </w:r>
          </w:p>
        </w:tc>
        <w:tc>
          <w:tcPr>
            <w:tcW w:type="dxa" w:w="4986"/>
            <w:tcBorders>
              <w:top w:val="nil"/>
              <w:left w:val="nil"/>
              <w:bottom w:val="nil"/>
              <w:right w:val="nil"/>
              <w:insideH w:val="nil"/>
              <w:insideV w:val="nil"/>
            </w:tcBorders>
          </w:tcPr>
          <w:p>
            <w:pPr>
              <w:jc w:val="center"/>
            </w:pPr>
            <w:r>
              <w:t>Name: ________________________________  Date: 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https://lettertemplate-us.com/hoa-dues-letter/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hoa-dues-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