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GUARANTEE</w:t>
      </w:r>
    </w:p>
    <w:p/>
    <w:p>
      <w:r>
        <w:rPr>
          <w:b/>
          <w:sz w:val="20"/>
        </w:rPr>
        <w:t>This Letter of Guarantee ("Guarantee") is issued by the Guarantor in favor of the Beneficiary as follows:</w:t>
      </w:r>
    </w:p>
    <w:p/>
    <w:p>
      <w:r>
        <w:rPr>
          <w:b/>
          <w:sz w:val="20"/>
        </w:rPr>
        <w:t>Guarantor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Beneficiary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RECITALS</w:t>
      </w:r>
    </w:p>
    <w:p>
      <w:r>
        <w:rPr>
          <w:b w:val="0"/>
          <w:sz w:val="20"/>
        </w:rPr>
        <w:t>WHEREAS, the Beneficiary and the Principal have entered into a certain agreement (the "Underlying Agreement") under which the Principal undertakes certain obligations;</w:t>
      </w:r>
    </w:p>
    <w:p>
      <w:r>
        <w:rPr>
          <w:b w:val="0"/>
          <w:sz w:val="20"/>
        </w:rPr>
        <w:t>WHEREAS, the Guarantor agrees to guarantee the due and punctual performance by the Principal of its obligations under the Underlying Agreement pursuant to the terms of this Guarantee.</w:t>
      </w:r>
    </w:p>
    <w:p/>
    <w:p>
      <w:r>
        <w:rPr>
          <w:b/>
          <w:sz w:val="20"/>
        </w:rPr>
        <w:t>1. Guarantee</w:t>
      </w:r>
    </w:p>
    <w:p>
      <w:r>
        <w:rPr>
          <w:b w:val="0"/>
          <w:sz w:val="20"/>
        </w:rPr>
        <w:t>The Guarantor hereby irrevocably and unconditionally guarantees to the Beneficiary the due and punctual performance by the Principal of all obligations, covenants, and liabilities arising under or in connection with the Underlying Agreement. If the Principal fails to perform any such obligations, the Guarantor shall, upon written demand by the Beneficiary, promptly fulfill or cause the fulfillment of such obligations to the extent of any deficiencies.</w:t>
      </w:r>
    </w:p>
    <w:p/>
    <w:p>
      <w:r>
        <w:rPr>
          <w:b/>
          <w:sz w:val="20"/>
        </w:rPr>
        <w:t>2. Duration and Termination</w:t>
      </w:r>
    </w:p>
    <w:p>
      <w:r>
        <w:rPr>
          <w:b w:val="0"/>
          <w:sz w:val="20"/>
        </w:rPr>
        <w:t>This Guarantee shall remain in full force and effect until all obligations of the Principal under the Underlying Agreement have been fully satisfied or discharged, unless earlier terminated in writing by the Beneficiary and Guarantor with the consent of the Principal. Termination hereof shall not affect any liability or obligation arising prior to such termination.</w:t>
      </w:r>
    </w:p>
    <w:p/>
    <w:p>
      <w:r>
        <w:rPr>
          <w:b/>
          <w:sz w:val="20"/>
        </w:rPr>
        <w:t>3. Demand for Payment</w:t>
      </w:r>
    </w:p>
    <w:p>
      <w:r>
        <w:rPr>
          <w:b w:val="0"/>
          <w:sz w:val="20"/>
        </w:rPr>
        <w:t>The Beneficiary may make a written demand upon the Guarantor for payment or performance under this Guarantee without prior notice to or consent from the Principal, and without any requirement to exhaust remedies against the Principal or any other party.</w:t>
      </w:r>
    </w:p>
    <w:p/>
    <w:p>
      <w:r>
        <w:rPr>
          <w:b/>
          <w:sz w:val="20"/>
        </w:rPr>
        <w:t>4. Waivers and Acknowledgments</w:t>
      </w:r>
    </w:p>
    <w:p>
      <w:r>
        <w:rPr>
          <w:b w:val="0"/>
          <w:sz w:val="20"/>
        </w:rPr>
        <w:t>The Guarantor waives any right to require the Beneficiary to proceed against the Principal or to pursue any other remedy before claiming under this Guarantee. The Guarantor waives any defense arising by reason of any disability or other defense of the Principal, and agrees that any extension, modification, or waiver of any term of the Underlying Agreement shall not release or affect the Guarantor’s obligations hereunder.</w:t>
      </w:r>
    </w:p>
    <w:p/>
    <w:p>
      <w:r>
        <w:rPr>
          <w:b/>
          <w:sz w:val="20"/>
        </w:rPr>
        <w:t>5. Governing Law and Jurisdiction</w:t>
      </w:r>
    </w:p>
    <w:p>
      <w:r>
        <w:rPr>
          <w:b w:val="0"/>
          <w:sz w:val="20"/>
        </w:rPr>
        <w:t>This Guarantee shall be governed by and construed in accordance with the laws of the United States of America and the State of ____________________________, without regard to its conflict of laws principles. Any dispute arising out of or relating to this Guarantee shall be subject to the exclusive jurisdiction of the courts located in ____________________________.</w:t>
      </w:r>
    </w:p>
    <w:p/>
    <w:p>
      <w:r>
        <w:rPr>
          <w:b/>
          <w:sz w:val="20"/>
        </w:rPr>
        <w:t>6. Severability</w:t>
      </w:r>
    </w:p>
    <w:p>
      <w:r>
        <w:rPr>
          <w:b w:val="0"/>
          <w:sz w:val="20"/>
        </w:rPr>
        <w:t>If any provision of this Guarantee is held to be invalid, illegal, or unenforceable under any applicable law, such provision shall be severed and the remaining provisions shall continue in full force and effect.</w:t>
      </w:r>
    </w:p>
    <w:p/>
    <w:p>
      <w:r>
        <w:rPr>
          <w:b/>
          <w:sz w:val="20"/>
        </w:rPr>
        <w:t>7. Notices</w:t>
      </w:r>
    </w:p>
    <w:p>
      <w:r>
        <w:rPr>
          <w:b w:val="0"/>
          <w:sz w:val="20"/>
        </w:rPr>
        <w:t>All notices, requests, demands, and other communications under this Guarantee shall be in writing and shall be deemed given when personally delivered, sent by certified mail, return receipt requested, or by recognized overnight courier, to the addresses specified above or to such other addresses as may be designated by written notice.</w:t>
      </w:r>
    </w:p>
    <w:p/>
    <w:p>
      <w:r>
        <w:rPr>
          <w:b/>
          <w:sz w:val="20"/>
        </w:rPr>
        <w:t>8. Entire Agreement</w:t>
      </w:r>
    </w:p>
    <w:p>
      <w:r>
        <w:rPr>
          <w:b w:val="0"/>
          <w:sz w:val="20"/>
        </w:rPr>
        <w:t>This Guarantee constitutes the entire agreement between the parties with respect to the subject matter hereof and supersedes all prior or contemporaneous understandings, agreements, negotiations, or representations, whether oral or written.</w:t>
      </w:r>
    </w:p>
    <w:p/>
    <w:p>
      <w:r>
        <w:rPr>
          <w:b/>
          <w:sz w:val="20"/>
        </w:rPr>
        <w:t>9. Counterparts</w:t>
      </w:r>
    </w:p>
    <w:p>
      <w:r>
        <w:rPr>
          <w:b w:val="0"/>
          <w:sz w:val="20"/>
        </w:rPr>
        <w:t>This Guarantee may be executed in one or more counterparts, each of which shall be deemed an original, but all of which together shall constitute one and the same instrument.</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GUARANTOR</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https://lettertemplate-us.com/letter-of-guarantee/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guarantee/"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