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MEDICAL NECESSITY FOR OCCUPATIONAL THERAPY</w:t>
      </w:r>
    </w:p>
    <w:p/>
    <w:p/>
    <w:p>
      <w:r>
        <w:rPr>
          <w:b/>
          <w:sz w:val="22"/>
        </w:rPr>
        <w:t>Patient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Patient ID/Insurance Number: 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2"/>
        </w:rPr>
        <w:t>Referring Physician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NPI Number: ___________________________________________________________</w:t>
      </w:r>
    </w:p>
    <w:p>
      <w:r>
        <w:rPr>
          <w:b w:val="0"/>
          <w:sz w:val="20"/>
        </w:rPr>
        <w:t>Practice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Fax: _________________________________________________________________</w:t>
      </w:r>
    </w:p>
    <w:p/>
    <w:p>
      <w:r>
        <w:rPr>
          <w:b/>
          <w:sz w:val="22"/>
        </w:rPr>
        <w:t>Occupational Therapist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License Number: _______________________________________________________</w:t>
      </w:r>
    </w:p>
    <w:p>
      <w:r>
        <w:rPr>
          <w:b w:val="0"/>
          <w:sz w:val="20"/>
        </w:rPr>
        <w:t>Practice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Fax: _________________________________________________________________</w:t>
      </w:r>
    </w:p>
    <w:p/>
    <w:p>
      <w:r>
        <w:rPr>
          <w:b/>
          <w:sz w:val="22"/>
        </w:rPr>
        <w:t>Diagnosis and Functional Limitations:</w:t>
      </w:r>
    </w:p>
    <w:p>
      <w:r>
        <w:rPr>
          <w:b w:val="0"/>
          <w:sz w:val="20"/>
        </w:rPr>
        <w:t>Primary Diagnosis (ICD-10 Code): ________________________________________</w:t>
      </w:r>
    </w:p>
    <w:p>
      <w:r>
        <w:rPr>
          <w:b w:val="0"/>
          <w:sz w:val="20"/>
        </w:rPr>
        <w:t>Secondary Diagnosis (ICD-10 Code): ______________________________________</w:t>
      </w:r>
    </w:p>
    <w:p>
      <w:r>
        <w:rPr>
          <w:b w:val="0"/>
          <w:sz w:val="20"/>
        </w:rPr>
        <w:t>Description of Functional Limitations: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2"/>
        </w:rPr>
        <w:t>Medical Necessity Statement:</w:t>
      </w:r>
    </w:p>
    <w:p>
      <w:r>
        <w:rPr>
          <w:b w:val="0"/>
          <w:sz w:val="20"/>
        </w:rPr>
        <w:t>The patient named above requires Occupational Therapy services to address the</w:t>
      </w:r>
    </w:p>
    <w:p>
      <w:r>
        <w:rPr>
          <w:b w:val="0"/>
          <w:sz w:val="20"/>
        </w:rPr>
        <w:t>functional deficits caused by the diagnosed condition(s). The proposed therapy is</w:t>
      </w:r>
    </w:p>
    <w:p>
      <w:r>
        <w:rPr>
          <w:b w:val="0"/>
          <w:sz w:val="20"/>
        </w:rPr>
        <w:t>medically necessary to improve the patient’s ability to perform activities of daily</w:t>
      </w:r>
    </w:p>
    <w:p>
      <w:r>
        <w:rPr>
          <w:b w:val="0"/>
          <w:sz w:val="20"/>
        </w:rPr>
        <w:t>living (ADLs), instrumental activities of daily living (IADLs), and to enhance</w:t>
      </w:r>
    </w:p>
    <w:p>
      <w:r>
        <w:rPr>
          <w:b w:val="0"/>
          <w:sz w:val="20"/>
        </w:rPr>
        <w:t>functional independence.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Therapy goals include, but are not limited to: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The patient's condition requires skilled Occupational Therapy intervention to:</w:t>
      </w:r>
    </w:p>
    <w:p>
      <w:r>
        <w:rPr>
          <w:b w:val="0"/>
          <w:sz w:val="20"/>
        </w:rPr>
        <w:t>- Prevent deterioration or worsening of the condition.</w:t>
      </w:r>
    </w:p>
    <w:p>
      <w:r>
        <w:rPr>
          <w:b w:val="0"/>
          <w:sz w:val="20"/>
        </w:rPr>
        <w:t>- Restore or improve functional capabilities.</w:t>
      </w:r>
    </w:p>
    <w:p>
      <w:r>
        <w:rPr>
          <w:b w:val="0"/>
          <w:sz w:val="20"/>
        </w:rPr>
        <w:t>- Maximize independence and quality of life.</w:t>
      </w:r>
    </w:p>
    <w:p/>
    <w:p>
      <w:r>
        <w:rPr>
          <w:b/>
          <w:sz w:val="22"/>
        </w:rPr>
        <w:t>Description of Therapy Plan:</w:t>
      </w:r>
    </w:p>
    <w:p>
      <w:r>
        <w:rPr>
          <w:b w:val="0"/>
          <w:sz w:val="20"/>
        </w:rPr>
        <w:t>Type of Therapy: ________________________________________________________</w:t>
      </w:r>
    </w:p>
    <w:p>
      <w:r>
        <w:rPr>
          <w:b w:val="0"/>
          <w:sz w:val="20"/>
        </w:rPr>
        <w:t>Frequency of Therapy Sessions: ___________________________________________</w:t>
      </w:r>
    </w:p>
    <w:p>
      <w:r>
        <w:rPr>
          <w:b w:val="0"/>
          <w:sz w:val="20"/>
        </w:rPr>
        <w:t>Anticipated Duration of Therapy: _________________________________________</w:t>
      </w:r>
    </w:p>
    <w:p>
      <w:r>
        <w:rPr>
          <w:b w:val="0"/>
          <w:sz w:val="20"/>
        </w:rPr>
        <w:t>Specific interventions and techniques to be utilized: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2"/>
        </w:rPr>
        <w:t>Progress Monitoring and Reevaluation:</w:t>
      </w:r>
    </w:p>
    <w:p>
      <w:r>
        <w:rPr>
          <w:b w:val="0"/>
          <w:sz w:val="20"/>
        </w:rPr>
        <w:t>The patient’s progress will be regularly evaluated using objective measures and</w:t>
      </w:r>
    </w:p>
    <w:p>
      <w:r>
        <w:rPr>
          <w:b w:val="0"/>
          <w:sz w:val="20"/>
        </w:rPr>
        <w:t>functional assessments. Therapy plans will be adjusted as necessary based on</w:t>
      </w:r>
    </w:p>
    <w:p>
      <w:r>
        <w:rPr>
          <w:b w:val="0"/>
          <w:sz w:val="20"/>
        </w:rPr>
        <w:t>clinical findings and patient response.</w:t>
      </w:r>
    </w:p>
    <w:p/>
    <w:p>
      <w:r>
        <w:rPr>
          <w:b/>
          <w:sz w:val="22"/>
        </w:rPr>
        <w:t>Additional Documentation:</w:t>
      </w:r>
    </w:p>
    <w:p>
      <w:r>
        <w:rPr>
          <w:b w:val="0"/>
          <w:sz w:val="20"/>
        </w:rPr>
        <w:t>Attached are relevant clinical notes, assessments, and test results supporting</w:t>
      </w:r>
    </w:p>
    <w:p>
      <w:r>
        <w:rPr>
          <w:b w:val="0"/>
          <w:sz w:val="20"/>
        </w:rPr>
        <w:t>the medical necessity of the requested Occupational Therapy services.</w:t>
      </w:r>
    </w:p>
    <w:p/>
    <w:p>
      <w:r>
        <w:rPr>
          <w:b/>
          <w:sz w:val="22"/>
        </w:rPr>
        <w:t>Attestation:</w:t>
      </w:r>
    </w:p>
    <w:p>
      <w:r>
        <w:rPr>
          <w:b w:val="0"/>
          <w:sz w:val="20"/>
        </w:rPr>
        <w:t>I hereby certify that the information provided is accurate and complete to the best</w:t>
      </w:r>
    </w:p>
    <w:p>
      <w:r>
        <w:rPr>
          <w:b w:val="0"/>
          <w:sz w:val="20"/>
        </w:rPr>
        <w:t>of my knowledge and belief. The Occupational Therapy services requested are medically</w:t>
      </w:r>
    </w:p>
    <w:p>
      <w:r>
        <w:rPr>
          <w:b w:val="0"/>
          <w:sz w:val="20"/>
        </w:rPr>
        <w:t>necessary and appropriate for the treatment of the patient’s condition.</w:t>
      </w:r>
    </w:p>
    <w:p/>
    <w:p/>
    <w:p>
      <w:r>
        <w:rPr>
          <w:b w:val="0"/>
          <w:sz w:val="20"/>
        </w:rPr>
        <w:t>Place of Signature: _________________________________________________</w:t>
      </w:r>
    </w:p>
    <w:p>
      <w:r>
        <w:rPr>
          <w:b w:val="0"/>
          <w:sz w:val="20"/>
        </w:rPr>
        <w:t>Provider’s Signature: _______________________________________________</w:t>
      </w:r>
    </w:p>
    <w:p>
      <w:r>
        <w:rPr>
          <w:b w:val="0"/>
          <w:sz w:val="20"/>
        </w:rPr>
        <w:t>Date of Signature: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Referring Physician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Occupational Therapist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https://lettertemplate-us.com/letter-of-medical-necessity-for-occupational-therapy/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letter-of-medical-necessity-for-occupational-therapy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